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8E5C" w14:textId="77777777" w:rsidR="00510175" w:rsidRPr="00A83142" w:rsidRDefault="00510175" w:rsidP="00510175">
      <w:pPr>
        <w:jc w:val="center"/>
        <w:rPr>
          <w:rFonts w:ascii="Aptos" w:hAnsi="Aptos" w:cstheme="minorHAnsi"/>
        </w:rPr>
      </w:pPr>
      <w:r w:rsidRPr="00A83142">
        <w:rPr>
          <w:rFonts w:ascii="Aptos" w:hAnsi="Aptos" w:cstheme="minorHAnsi"/>
          <w:b/>
          <w:bCs/>
          <w:u w:val="single"/>
        </w:rPr>
        <w:t>May Craft Fair 2025</w:t>
      </w:r>
      <w:r w:rsidR="00CE11C5" w:rsidRPr="00A83142">
        <w:rPr>
          <w:rFonts w:ascii="Aptos" w:hAnsi="Aptos" w:cstheme="minorHAnsi"/>
          <w:b/>
          <w:bCs/>
          <w:u w:val="single"/>
        </w:rPr>
        <w:t xml:space="preserve"> </w:t>
      </w:r>
      <w:r w:rsidRPr="00A83142">
        <w:rPr>
          <w:rFonts w:ascii="Aptos" w:hAnsi="Aptos" w:cstheme="minorHAnsi"/>
          <w:b/>
          <w:bCs/>
          <w:u w:val="single"/>
        </w:rPr>
        <w:t>S</w:t>
      </w:r>
      <w:r w:rsidR="00CE11C5" w:rsidRPr="00A83142">
        <w:rPr>
          <w:rFonts w:ascii="Aptos" w:hAnsi="Aptos" w:cstheme="minorHAnsi"/>
          <w:b/>
          <w:bCs/>
          <w:u w:val="single"/>
        </w:rPr>
        <w:t xml:space="preserve">tall </w:t>
      </w:r>
      <w:r w:rsidRPr="00A83142">
        <w:rPr>
          <w:rFonts w:ascii="Aptos" w:hAnsi="Aptos" w:cstheme="minorHAnsi"/>
          <w:b/>
          <w:bCs/>
          <w:u w:val="single"/>
        </w:rPr>
        <w:t>A</w:t>
      </w:r>
      <w:r w:rsidR="00CE11C5" w:rsidRPr="00A83142">
        <w:rPr>
          <w:rFonts w:ascii="Aptos" w:hAnsi="Aptos" w:cstheme="minorHAnsi"/>
          <w:b/>
          <w:bCs/>
          <w:u w:val="single"/>
        </w:rPr>
        <w:t>pplication</w:t>
      </w:r>
    </w:p>
    <w:p w14:paraId="748E4E04" w14:textId="76E938BA" w:rsidR="00CE11C5" w:rsidRPr="00A83142" w:rsidRDefault="00510175" w:rsidP="00510175">
      <w:pPr>
        <w:jc w:val="center"/>
        <w:rPr>
          <w:rFonts w:ascii="Aptos" w:hAnsi="Aptos" w:cstheme="minorHAnsi"/>
        </w:rPr>
      </w:pPr>
      <w:r w:rsidRPr="00A83142">
        <w:rPr>
          <w:rFonts w:ascii="Aptos" w:hAnsi="Aptos" w:cstheme="minorHAnsi"/>
        </w:rPr>
        <w:t>S</w:t>
      </w:r>
      <w:r w:rsidR="00AE6EEE">
        <w:rPr>
          <w:rFonts w:ascii="Aptos" w:hAnsi="Aptos" w:cstheme="minorHAnsi"/>
        </w:rPr>
        <w:t>aturday</w:t>
      </w:r>
      <w:r w:rsidRPr="00A83142">
        <w:rPr>
          <w:rFonts w:ascii="Aptos" w:hAnsi="Aptos" w:cstheme="minorHAnsi"/>
        </w:rPr>
        <w:t xml:space="preserve"> 31</w:t>
      </w:r>
      <w:r w:rsidRPr="00A83142">
        <w:rPr>
          <w:rFonts w:ascii="Aptos" w:hAnsi="Aptos" w:cstheme="minorHAnsi"/>
          <w:vertAlign w:val="superscript"/>
        </w:rPr>
        <w:t>st</w:t>
      </w:r>
      <w:r w:rsidRPr="00A83142">
        <w:rPr>
          <w:rFonts w:ascii="Aptos" w:hAnsi="Aptos" w:cstheme="minorHAnsi"/>
        </w:rPr>
        <w:t xml:space="preserve"> May</w:t>
      </w:r>
      <w:r w:rsidR="00C9742E" w:rsidRPr="00A83142">
        <w:rPr>
          <w:rFonts w:ascii="Aptos" w:hAnsi="Aptos" w:cstheme="minorHAnsi"/>
        </w:rPr>
        <w:t xml:space="preserve"> 10:30 – 15:00</w:t>
      </w:r>
    </w:p>
    <w:p w14:paraId="0CE3F575" w14:textId="204C429A" w:rsidR="00CE11C5" w:rsidRPr="00A83142" w:rsidRDefault="00CE11C5" w:rsidP="00CE11C5">
      <w:pPr>
        <w:rPr>
          <w:rFonts w:ascii="Aptos" w:hAnsi="Aptos" w:cstheme="minorHAnsi"/>
          <w:b/>
          <w:bCs/>
          <w:u w:val="single"/>
        </w:rPr>
      </w:pPr>
    </w:p>
    <w:p w14:paraId="483BC657" w14:textId="73585A5A" w:rsidR="00510175" w:rsidRPr="00A83142" w:rsidRDefault="00510175" w:rsidP="00CE11C5">
      <w:pPr>
        <w:rPr>
          <w:rFonts w:ascii="Aptos" w:hAnsi="Aptos" w:cstheme="minorHAnsi"/>
        </w:rPr>
      </w:pPr>
      <w:r w:rsidRPr="00A83142">
        <w:rPr>
          <w:rFonts w:ascii="Aptos" w:hAnsi="Aptos" w:cstheme="minorHAnsi"/>
        </w:rPr>
        <w:t>Thank you for your interest in attending the craft fair</w:t>
      </w:r>
      <w:r w:rsidR="00675CD1" w:rsidRPr="00A83142">
        <w:rPr>
          <w:rFonts w:ascii="Aptos" w:hAnsi="Aptos" w:cstheme="minorHAnsi"/>
        </w:rPr>
        <w:t xml:space="preserve"> Deen City Farm</w:t>
      </w:r>
      <w:r w:rsidR="009C0A24" w:rsidRPr="00A83142">
        <w:rPr>
          <w:rFonts w:ascii="Aptos" w:hAnsi="Aptos" w:cstheme="minorHAnsi"/>
        </w:rPr>
        <w:t xml:space="preserve"> &amp; Riding School</w:t>
      </w:r>
      <w:r w:rsidR="00675CD1" w:rsidRPr="00A83142">
        <w:rPr>
          <w:rFonts w:ascii="Aptos" w:hAnsi="Aptos" w:cstheme="minorHAnsi"/>
        </w:rPr>
        <w:t xml:space="preserve"> will be hosting in May. Please complete the form below and return it to Ben at </w:t>
      </w:r>
      <w:hyperlink r:id="rId6" w:history="1">
        <w:r w:rsidR="00085C98" w:rsidRPr="00A83142">
          <w:rPr>
            <w:rStyle w:val="Hyperlink"/>
            <w:rFonts w:ascii="Aptos" w:hAnsi="Aptos" w:cstheme="minorHAnsi"/>
          </w:rPr>
          <w:t>information@deencityfarm.co.uk</w:t>
        </w:r>
      </w:hyperlink>
    </w:p>
    <w:p w14:paraId="6646E524" w14:textId="77777777" w:rsidR="00085C98" w:rsidRPr="00A83142" w:rsidRDefault="00085C98" w:rsidP="00CE11C5">
      <w:pPr>
        <w:rPr>
          <w:rFonts w:ascii="Aptos" w:hAnsi="Aptos" w:cstheme="minorHAnsi"/>
        </w:rPr>
      </w:pPr>
    </w:p>
    <w:p w14:paraId="4CC11D2D" w14:textId="6E2F47DB" w:rsidR="00085C98" w:rsidRPr="00A83142" w:rsidRDefault="00085C98" w:rsidP="00CE11C5">
      <w:pPr>
        <w:rPr>
          <w:rFonts w:ascii="Aptos" w:hAnsi="Aptos" w:cstheme="minorHAnsi"/>
        </w:rPr>
      </w:pPr>
      <w:r w:rsidRPr="00A83142">
        <w:rPr>
          <w:rFonts w:ascii="Aptos" w:hAnsi="Aptos" w:cstheme="minorHAnsi"/>
        </w:rPr>
        <w:t>Deen City Farm</w:t>
      </w:r>
      <w:r w:rsidR="00A83142">
        <w:rPr>
          <w:rFonts w:ascii="Aptos" w:hAnsi="Aptos" w:cstheme="minorHAnsi"/>
        </w:rPr>
        <w:t xml:space="preserve"> &amp; Riding School</w:t>
      </w:r>
      <w:r w:rsidRPr="00A83142">
        <w:rPr>
          <w:rFonts w:ascii="Aptos" w:hAnsi="Aptos" w:cstheme="minorHAnsi"/>
        </w:rPr>
        <w:t xml:space="preserve"> is a fantastic local attraction with a predicted footfall of 800-1000 on the 31</w:t>
      </w:r>
      <w:r w:rsidRPr="00A83142">
        <w:rPr>
          <w:rFonts w:ascii="Aptos" w:hAnsi="Aptos" w:cstheme="minorHAnsi"/>
          <w:vertAlign w:val="superscript"/>
        </w:rPr>
        <w:t>st</w:t>
      </w:r>
      <w:r w:rsidRPr="00A83142">
        <w:rPr>
          <w:rFonts w:ascii="Aptos" w:hAnsi="Aptos" w:cstheme="minorHAnsi"/>
        </w:rPr>
        <w:t xml:space="preserve"> May based on data from the last couple of years. We are a charity working to connect people with nature and animals, and the stallholder fees will all go to support our work.</w:t>
      </w:r>
    </w:p>
    <w:p w14:paraId="20F59705" w14:textId="77777777" w:rsidR="00510175" w:rsidRPr="00A83142" w:rsidRDefault="00510175" w:rsidP="00CE11C5">
      <w:pPr>
        <w:rPr>
          <w:rFonts w:ascii="Aptos" w:hAnsi="Aptos" w:cstheme="minorHAnsi"/>
        </w:rPr>
      </w:pPr>
    </w:p>
    <w:p w14:paraId="69288AEA" w14:textId="2F4F7E1E" w:rsidR="00CE11C5" w:rsidRPr="00A83142" w:rsidRDefault="00675CD1" w:rsidP="00CE11C5">
      <w:pPr>
        <w:rPr>
          <w:rFonts w:ascii="Aptos" w:hAnsi="Aptos" w:cstheme="minorHAnsi"/>
        </w:rPr>
      </w:pPr>
      <w:r w:rsidRPr="00A83142">
        <w:rPr>
          <w:rFonts w:ascii="Aptos" w:hAnsi="Aptos" w:cstheme="minorHAnsi"/>
        </w:rPr>
        <w:t>Please note that we are unable to accept any applications from food or drink stands</w:t>
      </w:r>
      <w:r w:rsidR="00EB733C" w:rsidRPr="00A83142">
        <w:rPr>
          <w:rFonts w:ascii="Aptos" w:hAnsi="Aptos" w:cstheme="minorHAnsi"/>
        </w:rPr>
        <w:t xml:space="preserve"> or stalls that intend to sell live animals</w:t>
      </w:r>
      <w:r w:rsidRPr="00A83142">
        <w:rPr>
          <w:rFonts w:ascii="Aptos" w:hAnsi="Aptos" w:cstheme="minorHAnsi"/>
        </w:rPr>
        <w:t xml:space="preserve">. Unless otherwise </w:t>
      </w:r>
      <w:r w:rsidR="00BA4A16" w:rsidRPr="00A83142">
        <w:rPr>
          <w:rFonts w:ascii="Aptos" w:hAnsi="Aptos" w:cstheme="minorHAnsi"/>
        </w:rPr>
        <w:t>specified</w:t>
      </w:r>
      <w:r w:rsidRPr="00A83142">
        <w:rPr>
          <w:rFonts w:ascii="Aptos" w:hAnsi="Aptos" w:cstheme="minorHAnsi"/>
        </w:rPr>
        <w:t xml:space="preserve"> our </w:t>
      </w:r>
      <w:r w:rsidR="00BA4A16" w:rsidRPr="00A83142">
        <w:rPr>
          <w:rFonts w:ascii="Aptos" w:hAnsi="Aptos" w:cstheme="minorHAnsi"/>
        </w:rPr>
        <w:t>pitches</w:t>
      </w:r>
      <w:r w:rsidRPr="00A83142">
        <w:rPr>
          <w:rFonts w:ascii="Aptos" w:hAnsi="Aptos" w:cstheme="minorHAnsi"/>
        </w:rPr>
        <w:t xml:space="preserve"> do not come with a power supply.</w:t>
      </w:r>
    </w:p>
    <w:p w14:paraId="65545BCE" w14:textId="7052E86A" w:rsidR="00CE11C5" w:rsidRPr="00A83142" w:rsidRDefault="00CE11C5" w:rsidP="00CE11C5">
      <w:pPr>
        <w:rPr>
          <w:rFonts w:ascii="Aptos" w:hAnsi="Aptos" w:cstheme="minorHAnsi"/>
        </w:rPr>
      </w:pPr>
    </w:p>
    <w:p w14:paraId="2135817D" w14:textId="3B82E48E" w:rsidR="00BA4A16" w:rsidRDefault="00675CD1" w:rsidP="00510175">
      <w:pPr>
        <w:rPr>
          <w:rFonts w:ascii="Aptos" w:hAnsi="Aptos" w:cstheme="minorHAnsi"/>
        </w:rPr>
      </w:pPr>
      <w:r w:rsidRPr="00A83142">
        <w:rPr>
          <w:rFonts w:ascii="Aptos" w:hAnsi="Aptos" w:cstheme="minorHAnsi"/>
        </w:rPr>
        <w:t>Payment is via invoice and no booking is final until confirmed by a member of Deen City Farm</w:t>
      </w:r>
      <w:r w:rsidR="009C0A24" w:rsidRPr="00A83142">
        <w:rPr>
          <w:rFonts w:ascii="Aptos" w:hAnsi="Aptos" w:cstheme="minorHAnsi"/>
        </w:rPr>
        <w:t xml:space="preserve"> &amp; Riding School</w:t>
      </w:r>
      <w:r w:rsidRPr="00A83142">
        <w:rPr>
          <w:rFonts w:ascii="Aptos" w:hAnsi="Aptos" w:cstheme="minorHAnsi"/>
        </w:rPr>
        <w:t>’s staff.</w:t>
      </w:r>
    </w:p>
    <w:p w14:paraId="63D23E91" w14:textId="77777777" w:rsidR="00A83142" w:rsidRDefault="00A83142" w:rsidP="00510175">
      <w:pPr>
        <w:rPr>
          <w:rFonts w:ascii="Aptos" w:hAnsi="Aptos" w:cstheme="minorHAnsi"/>
        </w:rPr>
      </w:pPr>
    </w:p>
    <w:p w14:paraId="76AB7BA4" w14:textId="3ABB2827" w:rsidR="00A83142" w:rsidRPr="00A83142" w:rsidRDefault="00A83142" w:rsidP="00510175">
      <w:pPr>
        <w:rPr>
          <w:rFonts w:ascii="Aptos" w:hAnsi="Aptos" w:cstheme="minorHAnsi"/>
        </w:rPr>
      </w:pPr>
      <w:r>
        <w:rPr>
          <w:rFonts w:ascii="Aptos" w:hAnsi="Aptos" w:cstheme="minorHAnsi"/>
        </w:rPr>
        <w:t>Completion of this form indicates your agreement the terms and conditions outlined below.</w:t>
      </w:r>
    </w:p>
    <w:tbl>
      <w:tblPr>
        <w:tblStyle w:val="TableGrid"/>
        <w:tblpPr w:leftFromText="180" w:rightFromText="180" w:vertAnchor="page" w:horzAnchor="margin" w:tblpY="8281"/>
        <w:tblW w:w="0" w:type="auto"/>
        <w:tblLook w:val="04A0" w:firstRow="1" w:lastRow="0" w:firstColumn="1" w:lastColumn="0" w:noHBand="0" w:noVBand="1"/>
      </w:tblPr>
      <w:tblGrid>
        <w:gridCol w:w="2263"/>
        <w:gridCol w:w="6753"/>
      </w:tblGrid>
      <w:tr w:rsidR="00D52886" w:rsidRPr="00A83142" w14:paraId="3CB9FE3C" w14:textId="77777777" w:rsidTr="00A83142">
        <w:tc>
          <w:tcPr>
            <w:tcW w:w="2263" w:type="dxa"/>
          </w:tcPr>
          <w:p w14:paraId="42F52B0B" w14:textId="77777777" w:rsidR="00D52886" w:rsidRPr="00A83142" w:rsidRDefault="00D52886" w:rsidP="00A83142">
            <w:pPr>
              <w:rPr>
                <w:rFonts w:ascii="Aptos" w:hAnsi="Aptos" w:cs="Arial"/>
                <w:b/>
                <w:bCs/>
              </w:rPr>
            </w:pPr>
            <w:r w:rsidRPr="00A83142">
              <w:rPr>
                <w:rFonts w:ascii="Aptos" w:hAnsi="Aptos" w:cs="Arial"/>
                <w:b/>
                <w:bCs/>
              </w:rPr>
              <w:t>Name:</w:t>
            </w:r>
          </w:p>
        </w:tc>
        <w:tc>
          <w:tcPr>
            <w:tcW w:w="6753" w:type="dxa"/>
          </w:tcPr>
          <w:p w14:paraId="528112C5" w14:textId="77777777" w:rsidR="00D52886" w:rsidRPr="00A83142" w:rsidRDefault="00D52886" w:rsidP="00A83142">
            <w:pPr>
              <w:jc w:val="both"/>
              <w:rPr>
                <w:rFonts w:ascii="Aptos" w:hAnsi="Aptos" w:cs="Arial"/>
              </w:rPr>
            </w:pPr>
          </w:p>
        </w:tc>
      </w:tr>
      <w:tr w:rsidR="00D52886" w:rsidRPr="00A83142" w14:paraId="19BF2301" w14:textId="77777777" w:rsidTr="00A83142">
        <w:tc>
          <w:tcPr>
            <w:tcW w:w="2263" w:type="dxa"/>
          </w:tcPr>
          <w:p w14:paraId="465B2880" w14:textId="77777777" w:rsidR="00D52886" w:rsidRPr="00A83142" w:rsidRDefault="00D52886" w:rsidP="00A83142">
            <w:pPr>
              <w:rPr>
                <w:rFonts w:ascii="Aptos" w:hAnsi="Aptos" w:cs="Arial"/>
                <w:b/>
                <w:bCs/>
              </w:rPr>
            </w:pPr>
            <w:r w:rsidRPr="00A83142">
              <w:rPr>
                <w:rFonts w:ascii="Aptos" w:hAnsi="Aptos" w:cs="Arial"/>
                <w:b/>
                <w:bCs/>
              </w:rPr>
              <w:t>Position:</w:t>
            </w:r>
          </w:p>
        </w:tc>
        <w:tc>
          <w:tcPr>
            <w:tcW w:w="6753" w:type="dxa"/>
          </w:tcPr>
          <w:p w14:paraId="322D9523" w14:textId="77777777" w:rsidR="00D52886" w:rsidRPr="00A83142" w:rsidRDefault="00D52886" w:rsidP="00A83142">
            <w:pPr>
              <w:jc w:val="both"/>
              <w:rPr>
                <w:rFonts w:ascii="Aptos" w:hAnsi="Aptos" w:cs="Arial"/>
              </w:rPr>
            </w:pPr>
          </w:p>
        </w:tc>
      </w:tr>
      <w:tr w:rsidR="00D52886" w:rsidRPr="00A83142" w14:paraId="732FFE57" w14:textId="77777777" w:rsidTr="00A83142">
        <w:tc>
          <w:tcPr>
            <w:tcW w:w="2263" w:type="dxa"/>
          </w:tcPr>
          <w:p w14:paraId="54AE952F" w14:textId="77777777" w:rsidR="00D52886" w:rsidRPr="00A83142" w:rsidRDefault="00D52886" w:rsidP="00A83142">
            <w:pPr>
              <w:rPr>
                <w:rFonts w:ascii="Aptos" w:hAnsi="Aptos" w:cs="Arial"/>
                <w:b/>
                <w:bCs/>
              </w:rPr>
            </w:pPr>
            <w:r w:rsidRPr="00A83142">
              <w:rPr>
                <w:rFonts w:ascii="Aptos" w:hAnsi="Aptos" w:cs="Arial"/>
                <w:b/>
                <w:bCs/>
              </w:rPr>
              <w:t>Organisation:</w:t>
            </w:r>
          </w:p>
        </w:tc>
        <w:tc>
          <w:tcPr>
            <w:tcW w:w="6753" w:type="dxa"/>
          </w:tcPr>
          <w:p w14:paraId="489E1247" w14:textId="77777777" w:rsidR="00D52886" w:rsidRPr="00A83142" w:rsidRDefault="00D52886" w:rsidP="00A83142">
            <w:pPr>
              <w:jc w:val="both"/>
              <w:rPr>
                <w:rFonts w:ascii="Aptos" w:hAnsi="Aptos" w:cs="Arial"/>
              </w:rPr>
            </w:pPr>
          </w:p>
        </w:tc>
      </w:tr>
      <w:tr w:rsidR="00D52886" w:rsidRPr="00A83142" w14:paraId="65A8D85C" w14:textId="77777777" w:rsidTr="00A83142">
        <w:trPr>
          <w:trHeight w:val="1516"/>
        </w:trPr>
        <w:tc>
          <w:tcPr>
            <w:tcW w:w="2263" w:type="dxa"/>
          </w:tcPr>
          <w:p w14:paraId="133D3390" w14:textId="77777777" w:rsidR="00D52886" w:rsidRPr="00A83142" w:rsidRDefault="00D52886" w:rsidP="00A83142">
            <w:pPr>
              <w:rPr>
                <w:rFonts w:ascii="Aptos" w:hAnsi="Aptos" w:cs="Arial"/>
                <w:b/>
                <w:bCs/>
              </w:rPr>
            </w:pPr>
            <w:r w:rsidRPr="00A83142">
              <w:rPr>
                <w:rFonts w:ascii="Aptos" w:hAnsi="Aptos" w:cs="Arial"/>
                <w:b/>
                <w:bCs/>
              </w:rPr>
              <w:t>Address:</w:t>
            </w:r>
          </w:p>
        </w:tc>
        <w:tc>
          <w:tcPr>
            <w:tcW w:w="6753" w:type="dxa"/>
          </w:tcPr>
          <w:p w14:paraId="2DEFDAC7" w14:textId="7964EF46" w:rsidR="00D52886" w:rsidRPr="00A83142" w:rsidRDefault="00A36460" w:rsidP="00A83142">
            <w:pPr>
              <w:jc w:val="both"/>
              <w:rPr>
                <w:rFonts w:ascii="Aptos" w:hAnsi="Aptos" w:cs="Arial"/>
              </w:rPr>
            </w:pPr>
            <w:r w:rsidRPr="00A83142">
              <w:rPr>
                <w:rFonts w:ascii="Aptos" w:hAnsi="Aptos" w:cs="Arial"/>
              </w:rPr>
              <w:t xml:space="preserve"> </w:t>
            </w:r>
          </w:p>
        </w:tc>
      </w:tr>
      <w:tr w:rsidR="00D52886" w:rsidRPr="00A83142" w14:paraId="701602A6" w14:textId="77777777" w:rsidTr="00A83142">
        <w:tc>
          <w:tcPr>
            <w:tcW w:w="2263" w:type="dxa"/>
          </w:tcPr>
          <w:p w14:paraId="198139FC" w14:textId="77777777" w:rsidR="00D52886" w:rsidRPr="00A83142" w:rsidRDefault="00D52886" w:rsidP="00A83142">
            <w:pPr>
              <w:rPr>
                <w:rFonts w:ascii="Aptos" w:hAnsi="Aptos" w:cs="Arial"/>
                <w:b/>
                <w:bCs/>
              </w:rPr>
            </w:pPr>
            <w:r w:rsidRPr="00A83142">
              <w:rPr>
                <w:rFonts w:ascii="Aptos" w:hAnsi="Aptos" w:cs="Arial"/>
                <w:b/>
                <w:bCs/>
              </w:rPr>
              <w:t>Contact Number:</w:t>
            </w:r>
          </w:p>
        </w:tc>
        <w:tc>
          <w:tcPr>
            <w:tcW w:w="6753" w:type="dxa"/>
          </w:tcPr>
          <w:p w14:paraId="0D9A35FE" w14:textId="77777777" w:rsidR="00D52886" w:rsidRPr="00A83142" w:rsidRDefault="00D52886" w:rsidP="00A83142">
            <w:pPr>
              <w:jc w:val="both"/>
              <w:rPr>
                <w:rFonts w:ascii="Aptos" w:hAnsi="Aptos" w:cs="Arial"/>
              </w:rPr>
            </w:pPr>
          </w:p>
        </w:tc>
      </w:tr>
      <w:tr w:rsidR="00D52886" w:rsidRPr="00A83142" w14:paraId="483E4D6A" w14:textId="77777777" w:rsidTr="00A83142">
        <w:tc>
          <w:tcPr>
            <w:tcW w:w="2263" w:type="dxa"/>
          </w:tcPr>
          <w:p w14:paraId="17708F0C" w14:textId="77777777" w:rsidR="00D52886" w:rsidRPr="00A83142" w:rsidRDefault="00D52886" w:rsidP="00A83142">
            <w:pPr>
              <w:rPr>
                <w:rFonts w:ascii="Aptos" w:hAnsi="Aptos" w:cs="Arial"/>
                <w:b/>
                <w:bCs/>
              </w:rPr>
            </w:pPr>
            <w:r w:rsidRPr="00A83142">
              <w:rPr>
                <w:rFonts w:ascii="Aptos" w:hAnsi="Aptos" w:cs="Arial"/>
                <w:b/>
                <w:bCs/>
              </w:rPr>
              <w:t>Email:</w:t>
            </w:r>
          </w:p>
        </w:tc>
        <w:tc>
          <w:tcPr>
            <w:tcW w:w="6753" w:type="dxa"/>
          </w:tcPr>
          <w:p w14:paraId="542C72D6" w14:textId="77777777" w:rsidR="00D52886" w:rsidRPr="00A83142" w:rsidRDefault="00D52886" w:rsidP="00A83142">
            <w:pPr>
              <w:jc w:val="both"/>
              <w:rPr>
                <w:rFonts w:ascii="Aptos" w:hAnsi="Aptos" w:cs="Arial"/>
              </w:rPr>
            </w:pPr>
          </w:p>
        </w:tc>
      </w:tr>
      <w:tr w:rsidR="00D52886" w:rsidRPr="00A83142" w14:paraId="32A61F25" w14:textId="77777777" w:rsidTr="00A83142">
        <w:tc>
          <w:tcPr>
            <w:tcW w:w="2263" w:type="dxa"/>
          </w:tcPr>
          <w:p w14:paraId="192CB4E6" w14:textId="77777777" w:rsidR="00D52886" w:rsidRPr="00A83142" w:rsidRDefault="00D52886" w:rsidP="00A83142">
            <w:pPr>
              <w:rPr>
                <w:rFonts w:ascii="Aptos" w:hAnsi="Aptos" w:cstheme="minorHAnsi"/>
                <w:b/>
                <w:bCs/>
              </w:rPr>
            </w:pPr>
            <w:r w:rsidRPr="00A83142">
              <w:rPr>
                <w:rFonts w:ascii="Aptos" w:hAnsi="Aptos" w:cstheme="minorHAnsi"/>
                <w:b/>
                <w:bCs/>
              </w:rPr>
              <w:t xml:space="preserve">Brief description of goods being sold: </w:t>
            </w:r>
          </w:p>
          <w:p w14:paraId="6324A9C7" w14:textId="4EC61992" w:rsidR="00D52886" w:rsidRPr="00A83142" w:rsidRDefault="00D52886" w:rsidP="00A83142">
            <w:pPr>
              <w:rPr>
                <w:rFonts w:ascii="Aptos" w:hAnsi="Aptos" w:cstheme="minorHAnsi"/>
                <w:i/>
                <w:iCs/>
                <w:sz w:val="20"/>
                <w:szCs w:val="20"/>
              </w:rPr>
            </w:pPr>
            <w:r w:rsidRPr="00A83142">
              <w:rPr>
                <w:rFonts w:ascii="Aptos" w:hAnsi="Aptos" w:cstheme="minorHAnsi"/>
                <w:i/>
                <w:iCs/>
                <w:sz w:val="20"/>
                <w:szCs w:val="20"/>
              </w:rPr>
              <w:t>(Products must be suitable for a city farm environment. We are an alcohol &amp; smoke/vape free site</w:t>
            </w:r>
            <w:r w:rsidR="00A83142" w:rsidRPr="00A83142">
              <w:rPr>
                <w:rFonts w:ascii="Aptos" w:hAnsi="Aptos" w:cstheme="minorHAnsi"/>
                <w:i/>
                <w:iCs/>
                <w:sz w:val="20"/>
                <w:szCs w:val="20"/>
              </w:rPr>
              <w:t>)</w:t>
            </w:r>
          </w:p>
          <w:p w14:paraId="10922969" w14:textId="77777777" w:rsidR="00D52886" w:rsidRPr="00A83142" w:rsidRDefault="00D52886" w:rsidP="00A83142">
            <w:pPr>
              <w:rPr>
                <w:rFonts w:ascii="Aptos" w:hAnsi="Aptos" w:cs="Arial"/>
                <w:b/>
                <w:bCs/>
              </w:rPr>
            </w:pPr>
          </w:p>
        </w:tc>
        <w:tc>
          <w:tcPr>
            <w:tcW w:w="6753" w:type="dxa"/>
          </w:tcPr>
          <w:p w14:paraId="524B6D1F" w14:textId="77777777" w:rsidR="00D52886" w:rsidRPr="00A83142" w:rsidRDefault="00D52886" w:rsidP="00A83142">
            <w:pPr>
              <w:jc w:val="both"/>
              <w:rPr>
                <w:rFonts w:ascii="Aptos" w:hAnsi="Aptos" w:cs="Arial"/>
              </w:rPr>
            </w:pPr>
          </w:p>
        </w:tc>
      </w:tr>
      <w:tr w:rsidR="00EB733C" w:rsidRPr="00A83142" w14:paraId="39DAE4DC" w14:textId="77777777" w:rsidTr="00A83142">
        <w:tc>
          <w:tcPr>
            <w:tcW w:w="2263" w:type="dxa"/>
          </w:tcPr>
          <w:p w14:paraId="5088B4DB" w14:textId="22581D4F" w:rsidR="00EB733C" w:rsidRPr="00A83142" w:rsidRDefault="00EB733C" w:rsidP="00A83142">
            <w:pPr>
              <w:rPr>
                <w:rFonts w:ascii="Aptos" w:hAnsi="Aptos" w:cstheme="minorHAnsi"/>
                <w:b/>
                <w:bCs/>
              </w:rPr>
            </w:pPr>
            <w:r w:rsidRPr="00A83142">
              <w:rPr>
                <w:rFonts w:ascii="Aptos" w:hAnsi="Aptos" w:cstheme="minorHAnsi"/>
                <w:b/>
                <w:bCs/>
              </w:rPr>
              <w:t>Special Requirements:</w:t>
            </w:r>
          </w:p>
        </w:tc>
        <w:tc>
          <w:tcPr>
            <w:tcW w:w="6753" w:type="dxa"/>
          </w:tcPr>
          <w:p w14:paraId="278F2714" w14:textId="77777777" w:rsidR="00EB733C" w:rsidRPr="00A83142" w:rsidRDefault="00EB733C" w:rsidP="00A83142">
            <w:pPr>
              <w:jc w:val="both"/>
              <w:rPr>
                <w:rFonts w:ascii="Aptos" w:hAnsi="Aptos" w:cs="Arial"/>
              </w:rPr>
            </w:pPr>
          </w:p>
        </w:tc>
      </w:tr>
      <w:tr w:rsidR="00D52886" w:rsidRPr="00A83142" w14:paraId="61B3772B" w14:textId="77777777" w:rsidTr="00A83142">
        <w:tc>
          <w:tcPr>
            <w:tcW w:w="2263" w:type="dxa"/>
          </w:tcPr>
          <w:p w14:paraId="2A05A2F6" w14:textId="77777777" w:rsidR="00D52886" w:rsidRPr="00A83142" w:rsidRDefault="00D52886" w:rsidP="00A83142">
            <w:pPr>
              <w:rPr>
                <w:rFonts w:ascii="Aptos" w:hAnsi="Aptos" w:cs="Arial"/>
                <w:b/>
                <w:bCs/>
              </w:rPr>
            </w:pPr>
            <w:r w:rsidRPr="00A83142">
              <w:rPr>
                <w:rFonts w:ascii="Aptos" w:hAnsi="Aptos" w:cs="Arial"/>
                <w:b/>
                <w:bCs/>
              </w:rPr>
              <w:t>DCF Use:</w:t>
            </w:r>
          </w:p>
        </w:tc>
        <w:tc>
          <w:tcPr>
            <w:tcW w:w="6753" w:type="dxa"/>
          </w:tcPr>
          <w:p w14:paraId="35498D03" w14:textId="77777777" w:rsidR="00D52886" w:rsidRPr="00A83142" w:rsidRDefault="00D52886" w:rsidP="00A83142">
            <w:pPr>
              <w:jc w:val="both"/>
              <w:rPr>
                <w:rFonts w:ascii="Aptos" w:hAnsi="Aptos" w:cs="Arial"/>
              </w:rPr>
            </w:pPr>
          </w:p>
        </w:tc>
      </w:tr>
    </w:tbl>
    <w:p w14:paraId="76C1E05E" w14:textId="77777777" w:rsidR="00BA4A16" w:rsidRPr="00A83142" w:rsidRDefault="00BA4A16" w:rsidP="00510175">
      <w:pPr>
        <w:rPr>
          <w:rFonts w:ascii="Aptos" w:hAnsi="Aptos" w:cstheme="minorHAnsi"/>
          <w:b/>
          <w:bCs/>
        </w:rPr>
      </w:pPr>
    </w:p>
    <w:p w14:paraId="601054C7" w14:textId="77777777" w:rsidR="00A83142" w:rsidRDefault="00A83142" w:rsidP="00510175">
      <w:pPr>
        <w:rPr>
          <w:rFonts w:ascii="Aptos" w:hAnsi="Aptos" w:cstheme="minorHAnsi"/>
        </w:rPr>
      </w:pPr>
    </w:p>
    <w:p w14:paraId="6DE28E27" w14:textId="12522F3D" w:rsidR="00675CD1" w:rsidRPr="00A83142" w:rsidRDefault="00675CD1" w:rsidP="00510175">
      <w:pPr>
        <w:rPr>
          <w:rFonts w:ascii="Aptos" w:hAnsi="Aptos" w:cstheme="minorHAnsi"/>
        </w:rPr>
      </w:pPr>
      <w:r w:rsidRPr="00A83142">
        <w:rPr>
          <w:rFonts w:ascii="Aptos" w:hAnsi="Aptos" w:cstheme="minorHAnsi"/>
        </w:rPr>
        <w:lastRenderedPageBreak/>
        <w:t>Please select your preferred options from the table below. Pitches are available on a first come first served basis and indoor spaces are strictly limited.</w:t>
      </w:r>
    </w:p>
    <w:p w14:paraId="3D365DA1" w14:textId="77777777" w:rsidR="00675CD1" w:rsidRPr="00A83142" w:rsidRDefault="00675CD1" w:rsidP="00510175">
      <w:pPr>
        <w:rPr>
          <w:rFonts w:ascii="Aptos" w:hAnsi="Aptos" w:cstheme="minorHAnsi"/>
        </w:rPr>
      </w:pPr>
    </w:p>
    <w:tbl>
      <w:tblPr>
        <w:tblStyle w:val="TableGrid"/>
        <w:tblW w:w="0" w:type="auto"/>
        <w:tblLook w:val="04A0" w:firstRow="1" w:lastRow="0" w:firstColumn="1" w:lastColumn="0" w:noHBand="0" w:noVBand="1"/>
      </w:tblPr>
      <w:tblGrid>
        <w:gridCol w:w="4508"/>
        <w:gridCol w:w="4508"/>
      </w:tblGrid>
      <w:tr w:rsidR="00675CD1" w:rsidRPr="00A83142" w14:paraId="1E19BBC3" w14:textId="77777777" w:rsidTr="00675CD1">
        <w:tc>
          <w:tcPr>
            <w:tcW w:w="4508" w:type="dxa"/>
          </w:tcPr>
          <w:p w14:paraId="52337B6D" w14:textId="70EF95A5" w:rsidR="00675CD1" w:rsidRPr="00A83142" w:rsidRDefault="00675CD1" w:rsidP="00510175">
            <w:pPr>
              <w:rPr>
                <w:rFonts w:ascii="Aptos" w:hAnsi="Aptos" w:cstheme="minorHAnsi"/>
              </w:rPr>
            </w:pPr>
            <w:r w:rsidRPr="00A83142">
              <w:rPr>
                <w:rFonts w:ascii="Aptos" w:hAnsi="Aptos" w:cstheme="minorHAnsi"/>
              </w:rPr>
              <w:t>Large indoor table with power supply (182cmx68cm, 1 plug socket</w:t>
            </w:r>
            <w:r w:rsidR="00177189">
              <w:rPr>
                <w:rFonts w:ascii="Aptos" w:hAnsi="Aptos" w:cstheme="minorHAnsi"/>
              </w:rPr>
              <w:t>, table included</w:t>
            </w:r>
            <w:r w:rsidRPr="00A83142">
              <w:rPr>
                <w:rFonts w:ascii="Aptos" w:hAnsi="Aptos" w:cstheme="minorHAnsi"/>
              </w:rPr>
              <w:t>) - </w:t>
            </w:r>
            <w:r w:rsidRPr="00A83142">
              <w:rPr>
                <w:rFonts w:ascii="Aptos" w:hAnsi="Aptos" w:cstheme="minorHAnsi"/>
                <w:b/>
                <w:bCs/>
              </w:rPr>
              <w:t>£80</w:t>
            </w:r>
          </w:p>
        </w:tc>
        <w:tc>
          <w:tcPr>
            <w:tcW w:w="4508" w:type="dxa"/>
          </w:tcPr>
          <w:p w14:paraId="1C12F3A5" w14:textId="77777777" w:rsidR="00675CD1" w:rsidRPr="00A83142" w:rsidRDefault="00675CD1" w:rsidP="00510175">
            <w:pPr>
              <w:rPr>
                <w:rFonts w:ascii="Aptos" w:hAnsi="Aptos" w:cstheme="minorHAnsi"/>
              </w:rPr>
            </w:pPr>
          </w:p>
        </w:tc>
      </w:tr>
      <w:tr w:rsidR="00675CD1" w:rsidRPr="00A83142" w14:paraId="1C7805B4" w14:textId="77777777" w:rsidTr="00675CD1">
        <w:tc>
          <w:tcPr>
            <w:tcW w:w="4508" w:type="dxa"/>
          </w:tcPr>
          <w:p w14:paraId="5F5A1937" w14:textId="50C5C243" w:rsidR="00675CD1" w:rsidRPr="00A83142" w:rsidRDefault="00675CD1" w:rsidP="00510175">
            <w:pPr>
              <w:rPr>
                <w:rFonts w:ascii="Aptos" w:hAnsi="Aptos" w:cstheme="minorHAnsi"/>
              </w:rPr>
            </w:pPr>
            <w:r w:rsidRPr="00A83142">
              <w:rPr>
                <w:rFonts w:ascii="Aptos" w:hAnsi="Aptos" w:cstheme="minorHAnsi"/>
              </w:rPr>
              <w:t>Outdoor Space (uncovered) - bring your own table </w:t>
            </w:r>
            <w:r w:rsidRPr="00A83142">
              <w:rPr>
                <w:rFonts w:ascii="Aptos" w:hAnsi="Aptos" w:cstheme="minorHAnsi"/>
                <w:b/>
                <w:bCs/>
              </w:rPr>
              <w:t>£20</w:t>
            </w:r>
          </w:p>
        </w:tc>
        <w:tc>
          <w:tcPr>
            <w:tcW w:w="4508" w:type="dxa"/>
          </w:tcPr>
          <w:p w14:paraId="1E862CF9" w14:textId="77777777" w:rsidR="00675CD1" w:rsidRPr="00A83142" w:rsidRDefault="00675CD1" w:rsidP="00510175">
            <w:pPr>
              <w:rPr>
                <w:rFonts w:ascii="Aptos" w:hAnsi="Aptos" w:cstheme="minorHAnsi"/>
              </w:rPr>
            </w:pPr>
          </w:p>
        </w:tc>
      </w:tr>
    </w:tbl>
    <w:p w14:paraId="09A8E2F1" w14:textId="77777777" w:rsidR="00675CD1" w:rsidRPr="00A83142" w:rsidRDefault="00675CD1" w:rsidP="00510175">
      <w:pPr>
        <w:rPr>
          <w:rFonts w:ascii="Aptos" w:hAnsi="Aptos" w:cstheme="minorHAnsi"/>
        </w:rPr>
      </w:pPr>
    </w:p>
    <w:p w14:paraId="460580A3" w14:textId="77777777" w:rsidR="00FD7ACC" w:rsidRPr="00A83142" w:rsidRDefault="00FD7ACC" w:rsidP="00FD7ACC">
      <w:pPr>
        <w:jc w:val="center"/>
        <w:rPr>
          <w:rFonts w:ascii="Aptos" w:hAnsi="Aptos" w:cstheme="minorHAnsi"/>
          <w:b/>
          <w:bCs/>
        </w:rPr>
      </w:pPr>
      <w:r w:rsidRPr="00A83142">
        <w:rPr>
          <w:rFonts w:ascii="Aptos" w:hAnsi="Aptos" w:cstheme="minorHAnsi"/>
          <w:b/>
          <w:bCs/>
        </w:rPr>
        <w:t>Terms and Conditions of booking a pitch.</w:t>
      </w:r>
    </w:p>
    <w:p w14:paraId="5C24D1EB" w14:textId="77AB2E5D" w:rsidR="00FD7ACC" w:rsidRPr="00A83142" w:rsidRDefault="00FD7ACC" w:rsidP="00FD7ACC">
      <w:pPr>
        <w:rPr>
          <w:rFonts w:ascii="Aptos" w:hAnsi="Aptos" w:cstheme="minorHAnsi"/>
        </w:rPr>
      </w:pPr>
      <w:r w:rsidRPr="00A83142">
        <w:rPr>
          <w:rFonts w:ascii="Aptos" w:hAnsi="Aptos" w:cstheme="minorHAnsi"/>
        </w:rPr>
        <w:t>1. Please use the same booking form for multiple pitch/stall bookings.</w:t>
      </w:r>
    </w:p>
    <w:p w14:paraId="0B960302" w14:textId="77777777" w:rsidR="00FD7ACC" w:rsidRPr="00A83142" w:rsidRDefault="00FD7ACC" w:rsidP="00FD7ACC">
      <w:pPr>
        <w:rPr>
          <w:rFonts w:ascii="Aptos" w:hAnsi="Aptos" w:cstheme="minorHAnsi"/>
        </w:rPr>
      </w:pPr>
      <w:r w:rsidRPr="00A83142">
        <w:rPr>
          <w:rFonts w:ascii="Aptos" w:hAnsi="Aptos" w:cstheme="minorHAnsi"/>
        </w:rPr>
        <w:t>2. Prices of goods on sale must be clearly displayed. No mock auctions are allowed. All proceeds must go to the relevant organisation if you are a Charity or Voluntary Stall.</w:t>
      </w:r>
    </w:p>
    <w:p w14:paraId="14FE2704" w14:textId="6ABD351B" w:rsidR="00FD7ACC" w:rsidRPr="00A83142" w:rsidRDefault="00FD7ACC" w:rsidP="00FD7ACC">
      <w:pPr>
        <w:rPr>
          <w:rFonts w:ascii="Aptos" w:hAnsi="Aptos" w:cstheme="minorHAnsi"/>
        </w:rPr>
      </w:pPr>
      <w:r w:rsidRPr="00A83142">
        <w:rPr>
          <w:rFonts w:ascii="Aptos" w:hAnsi="Aptos" w:cstheme="minorHAnsi"/>
        </w:rPr>
        <w:t>3.</w:t>
      </w:r>
      <w:r w:rsidR="0028499E" w:rsidRPr="00A83142">
        <w:rPr>
          <w:rFonts w:ascii="Aptos" w:hAnsi="Aptos" w:cstheme="minorHAnsi"/>
        </w:rPr>
        <w:t xml:space="preserve"> </w:t>
      </w:r>
      <w:r w:rsidRPr="00A83142">
        <w:rPr>
          <w:rFonts w:ascii="Aptos" w:hAnsi="Aptos" w:cstheme="minorHAnsi"/>
        </w:rPr>
        <w:t>Sale of Food/Drink – There is to be no sale of food or drink.</w:t>
      </w:r>
    </w:p>
    <w:p w14:paraId="752B7C46" w14:textId="5D18F5FA" w:rsidR="00FD7ACC" w:rsidRPr="00A83142" w:rsidRDefault="00FD7ACC" w:rsidP="00FD7ACC">
      <w:pPr>
        <w:rPr>
          <w:rFonts w:ascii="Aptos" w:hAnsi="Aptos" w:cstheme="minorHAnsi"/>
        </w:rPr>
      </w:pPr>
      <w:r w:rsidRPr="00A83142">
        <w:rPr>
          <w:rFonts w:ascii="Aptos" w:hAnsi="Aptos" w:cstheme="minorHAnsi"/>
        </w:rPr>
        <w:t>4.</w:t>
      </w:r>
      <w:r w:rsidR="0028499E" w:rsidRPr="00A83142">
        <w:rPr>
          <w:rFonts w:ascii="Aptos" w:hAnsi="Aptos" w:cstheme="minorHAnsi"/>
        </w:rPr>
        <w:t xml:space="preserve"> </w:t>
      </w:r>
      <w:r w:rsidRPr="00A83142">
        <w:rPr>
          <w:rFonts w:ascii="Aptos" w:hAnsi="Aptos" w:cstheme="minorHAnsi"/>
        </w:rPr>
        <w:t xml:space="preserve">Parking – There is limited parking on site. It is strongly recommended that instead of parking on site you unload and load in our carpark and make use of our alternate car parking arrangements on the Wimbledon Industrial Estate. It is not possible to drive a </w:t>
      </w:r>
      <w:r w:rsidR="00750529" w:rsidRPr="00A83142">
        <w:rPr>
          <w:rFonts w:ascii="Aptos" w:hAnsi="Aptos" w:cstheme="minorHAnsi"/>
        </w:rPr>
        <w:t>vehicle</w:t>
      </w:r>
      <w:r w:rsidRPr="00A83142">
        <w:rPr>
          <w:rFonts w:ascii="Aptos" w:hAnsi="Aptos" w:cstheme="minorHAnsi"/>
        </w:rPr>
        <w:t xml:space="preserve"> to the location of the pitches due to the layout of the site.</w:t>
      </w:r>
    </w:p>
    <w:p w14:paraId="204B6FA2" w14:textId="6AB65398" w:rsidR="00FD7ACC" w:rsidRPr="00A83142" w:rsidRDefault="00FD7ACC" w:rsidP="00FD7ACC">
      <w:pPr>
        <w:rPr>
          <w:rFonts w:ascii="Aptos" w:hAnsi="Aptos" w:cstheme="minorHAnsi"/>
        </w:rPr>
      </w:pPr>
      <w:r w:rsidRPr="00A83142">
        <w:rPr>
          <w:rFonts w:ascii="Aptos" w:hAnsi="Aptos" w:cstheme="minorHAnsi"/>
        </w:rPr>
        <w:t>5. Equipment - Unless otherwise specified stall holders are expected to supply all their own equipment including tables, Gazebos and chairs, protection from sun/rain etc.</w:t>
      </w:r>
    </w:p>
    <w:p w14:paraId="09066A67" w14:textId="42BD5B85" w:rsidR="00FD7ACC" w:rsidRPr="00A83142" w:rsidRDefault="00FD7ACC" w:rsidP="00FD7ACC">
      <w:pPr>
        <w:rPr>
          <w:rFonts w:ascii="Aptos" w:hAnsi="Aptos" w:cstheme="minorHAnsi"/>
        </w:rPr>
      </w:pPr>
      <w:r w:rsidRPr="00A83142">
        <w:rPr>
          <w:rFonts w:ascii="Aptos" w:hAnsi="Aptos" w:cstheme="minorHAnsi"/>
        </w:rPr>
        <w:t>6. Decoration - All stalls must display the name/address of the organisation/company prominently. We hope you enter into the spirit of the day and decorate your stall as attractively as possible.</w:t>
      </w:r>
    </w:p>
    <w:p w14:paraId="1F614183" w14:textId="515BC41A" w:rsidR="00FD7ACC" w:rsidRPr="00A83142" w:rsidRDefault="00750529" w:rsidP="00FD7ACC">
      <w:pPr>
        <w:rPr>
          <w:rFonts w:ascii="Aptos" w:hAnsi="Aptos" w:cstheme="minorHAnsi"/>
        </w:rPr>
      </w:pPr>
      <w:r w:rsidRPr="00A83142">
        <w:rPr>
          <w:rFonts w:ascii="Aptos" w:hAnsi="Aptos" w:cstheme="minorHAnsi"/>
        </w:rPr>
        <w:t>7. You must follow the farm rules and instructions given by members of Deen City Farm &amp; Riding School staff.</w:t>
      </w:r>
    </w:p>
    <w:p w14:paraId="0B42C568" w14:textId="5EC261A6" w:rsidR="00FD7ACC" w:rsidRPr="00A83142" w:rsidRDefault="00FD7ACC" w:rsidP="00FD7ACC">
      <w:pPr>
        <w:rPr>
          <w:rFonts w:ascii="Aptos" w:hAnsi="Aptos" w:cstheme="minorHAnsi"/>
        </w:rPr>
      </w:pPr>
      <w:r w:rsidRPr="00A83142">
        <w:rPr>
          <w:rFonts w:ascii="Aptos" w:hAnsi="Aptos" w:cstheme="minorHAnsi"/>
        </w:rPr>
        <w:t>8. Safety &amp; Security</w:t>
      </w:r>
      <w:r w:rsidR="00A83142">
        <w:rPr>
          <w:rFonts w:ascii="Aptos" w:hAnsi="Aptos" w:cstheme="minorHAnsi"/>
        </w:rPr>
        <w:t xml:space="preserve"> </w:t>
      </w:r>
      <w:r w:rsidRPr="00A83142">
        <w:rPr>
          <w:rFonts w:ascii="Aptos" w:hAnsi="Aptos" w:cstheme="minorHAnsi"/>
        </w:rPr>
        <w:t>- You are responsible for Health &amp; Safety on your pitch for both helpers and the general public in the vicinity of your stall. You are advised not to keep excessive amounts of money on the site. (Money and valuables should be out of sight and secured)</w:t>
      </w:r>
      <w:r w:rsidR="00A83142">
        <w:rPr>
          <w:rFonts w:ascii="Aptos" w:hAnsi="Aptos" w:cstheme="minorHAnsi"/>
        </w:rPr>
        <w:t>.</w:t>
      </w:r>
    </w:p>
    <w:p w14:paraId="47DCA772" w14:textId="0DC1F1A8" w:rsidR="00FD7ACC" w:rsidRPr="00A83142" w:rsidRDefault="00FD7ACC" w:rsidP="00FD7ACC">
      <w:pPr>
        <w:rPr>
          <w:rFonts w:ascii="Aptos" w:hAnsi="Aptos" w:cstheme="minorHAnsi"/>
        </w:rPr>
      </w:pPr>
      <w:r w:rsidRPr="00A83142">
        <w:rPr>
          <w:rFonts w:ascii="Aptos" w:hAnsi="Aptos" w:cstheme="minorHAnsi"/>
        </w:rPr>
        <w:t>9.</w:t>
      </w:r>
      <w:r w:rsidR="0028499E" w:rsidRPr="00A83142">
        <w:rPr>
          <w:rFonts w:ascii="Aptos" w:hAnsi="Aptos" w:cstheme="minorHAnsi"/>
        </w:rPr>
        <w:t xml:space="preserve"> </w:t>
      </w:r>
      <w:r w:rsidRPr="00A83142">
        <w:rPr>
          <w:rFonts w:ascii="Aptos" w:hAnsi="Aptos" w:cstheme="minorHAnsi"/>
        </w:rPr>
        <w:t>Rubbish - All rubbish must be removed from your pitch before you leave.</w:t>
      </w:r>
    </w:p>
    <w:p w14:paraId="7710A377" w14:textId="5330611A" w:rsidR="00FD7ACC" w:rsidRPr="00A83142" w:rsidRDefault="00FD7ACC" w:rsidP="00FD7ACC">
      <w:pPr>
        <w:rPr>
          <w:rFonts w:ascii="Aptos" w:hAnsi="Aptos" w:cstheme="minorHAnsi"/>
        </w:rPr>
      </w:pPr>
      <w:r w:rsidRPr="00A83142">
        <w:rPr>
          <w:rFonts w:ascii="Aptos" w:hAnsi="Aptos" w:cstheme="minorHAnsi"/>
        </w:rPr>
        <w:t>10. Litter - You are expected to clear the area around your stall at regular intervals. You must supply your own refuse sacks. Deen City Farm</w:t>
      </w:r>
      <w:r w:rsidR="00750529" w:rsidRPr="00A83142">
        <w:rPr>
          <w:rFonts w:ascii="Aptos" w:hAnsi="Aptos" w:cstheme="minorHAnsi"/>
        </w:rPr>
        <w:t xml:space="preserve"> &amp; Riding School</w:t>
      </w:r>
      <w:r w:rsidRPr="00A83142">
        <w:rPr>
          <w:rFonts w:ascii="Aptos" w:hAnsi="Aptos" w:cstheme="minorHAnsi"/>
        </w:rPr>
        <w:t xml:space="preserve"> will have to clear the site of all rubbish after the event, so any assistance to clear your own site is required.</w:t>
      </w:r>
    </w:p>
    <w:p w14:paraId="545C1161" w14:textId="1C4E7FF1" w:rsidR="00FD7ACC" w:rsidRPr="00A83142" w:rsidRDefault="00FD7ACC" w:rsidP="00FD7ACC">
      <w:pPr>
        <w:rPr>
          <w:rFonts w:ascii="Aptos" w:hAnsi="Aptos" w:cstheme="minorHAnsi"/>
        </w:rPr>
      </w:pPr>
      <w:r w:rsidRPr="00A83142">
        <w:rPr>
          <w:rFonts w:ascii="Aptos" w:hAnsi="Aptos" w:cstheme="minorHAnsi"/>
        </w:rPr>
        <w:t>11.</w:t>
      </w:r>
      <w:r w:rsidR="0028499E" w:rsidRPr="00A83142">
        <w:rPr>
          <w:rFonts w:ascii="Aptos" w:hAnsi="Aptos" w:cstheme="minorHAnsi"/>
        </w:rPr>
        <w:t xml:space="preserve"> </w:t>
      </w:r>
      <w:r w:rsidRPr="00A83142">
        <w:rPr>
          <w:rFonts w:ascii="Aptos" w:hAnsi="Aptos" w:cstheme="minorHAnsi"/>
        </w:rPr>
        <w:t xml:space="preserve">Closing date - Entries for site bookings should be received no later than </w:t>
      </w:r>
      <w:r w:rsidR="00EB733C" w:rsidRPr="00A83142">
        <w:rPr>
          <w:rFonts w:ascii="Aptos" w:hAnsi="Aptos" w:cstheme="minorHAnsi"/>
        </w:rPr>
        <w:t>1st</w:t>
      </w:r>
      <w:r w:rsidRPr="00A83142">
        <w:rPr>
          <w:rFonts w:ascii="Aptos" w:hAnsi="Aptos" w:cstheme="minorHAnsi"/>
        </w:rPr>
        <w:t xml:space="preserve"> </w:t>
      </w:r>
      <w:r w:rsidR="00EB733C" w:rsidRPr="00A83142">
        <w:rPr>
          <w:rFonts w:ascii="Aptos" w:hAnsi="Aptos" w:cstheme="minorHAnsi"/>
        </w:rPr>
        <w:t>May</w:t>
      </w:r>
      <w:r w:rsidRPr="00A83142">
        <w:rPr>
          <w:rFonts w:ascii="Aptos" w:hAnsi="Aptos" w:cstheme="minorHAnsi"/>
        </w:rPr>
        <w:t xml:space="preserve"> 202</w:t>
      </w:r>
      <w:r w:rsidR="00EB733C" w:rsidRPr="00A83142">
        <w:rPr>
          <w:rFonts w:ascii="Aptos" w:hAnsi="Aptos" w:cstheme="minorHAnsi"/>
        </w:rPr>
        <w:t>5</w:t>
      </w:r>
      <w:r w:rsidRPr="00A83142">
        <w:rPr>
          <w:rFonts w:ascii="Aptos" w:hAnsi="Aptos" w:cstheme="minorHAnsi"/>
        </w:rPr>
        <w:t xml:space="preserve">. Late bookings will be at the discretion of </w:t>
      </w:r>
      <w:r w:rsidR="00EB733C" w:rsidRPr="00A83142">
        <w:rPr>
          <w:rFonts w:ascii="Aptos" w:hAnsi="Aptos" w:cstheme="minorHAnsi"/>
        </w:rPr>
        <w:t>Deen City Farm</w:t>
      </w:r>
      <w:r w:rsidR="00750529" w:rsidRPr="00A83142">
        <w:rPr>
          <w:rFonts w:ascii="Aptos" w:hAnsi="Aptos" w:cstheme="minorHAnsi"/>
        </w:rPr>
        <w:t xml:space="preserve"> &amp; Riding School</w:t>
      </w:r>
      <w:r w:rsidRPr="00A83142">
        <w:rPr>
          <w:rFonts w:ascii="Aptos" w:hAnsi="Aptos" w:cstheme="minorHAnsi"/>
        </w:rPr>
        <w:t>.</w:t>
      </w:r>
    </w:p>
    <w:p w14:paraId="6B138788" w14:textId="5D7BE07B" w:rsidR="00FD7ACC" w:rsidRPr="00A83142" w:rsidRDefault="00FD7ACC" w:rsidP="00FD7ACC">
      <w:pPr>
        <w:rPr>
          <w:rFonts w:ascii="Aptos" w:hAnsi="Aptos" w:cstheme="minorHAnsi"/>
        </w:rPr>
      </w:pPr>
      <w:r w:rsidRPr="00A83142">
        <w:rPr>
          <w:rFonts w:ascii="Aptos" w:hAnsi="Aptos" w:cstheme="minorHAnsi"/>
        </w:rPr>
        <w:t>12. All Payment/s must be received by 1</w:t>
      </w:r>
      <w:r w:rsidRPr="00A83142">
        <w:rPr>
          <w:rFonts w:ascii="Aptos" w:hAnsi="Aptos" w:cstheme="minorHAnsi"/>
          <w:vertAlign w:val="superscript"/>
        </w:rPr>
        <w:t>st</w:t>
      </w:r>
      <w:r w:rsidRPr="00A83142">
        <w:rPr>
          <w:rFonts w:ascii="Aptos" w:hAnsi="Aptos" w:cstheme="minorHAnsi"/>
        </w:rPr>
        <w:t xml:space="preserve"> May 2025. No bookings or payments will be allowed on the day.</w:t>
      </w:r>
    </w:p>
    <w:p w14:paraId="6E9EF4DF" w14:textId="2BFD6DA5" w:rsidR="00FD7ACC" w:rsidRPr="00A83142" w:rsidRDefault="00FD7ACC" w:rsidP="00FD7ACC">
      <w:pPr>
        <w:rPr>
          <w:rFonts w:ascii="Aptos" w:hAnsi="Aptos" w:cstheme="minorHAnsi"/>
        </w:rPr>
      </w:pPr>
      <w:r w:rsidRPr="00A83142">
        <w:rPr>
          <w:rFonts w:ascii="Aptos" w:hAnsi="Aptos" w:cstheme="minorHAnsi"/>
        </w:rPr>
        <w:t>1</w:t>
      </w:r>
      <w:r w:rsidR="00750529" w:rsidRPr="00A83142">
        <w:rPr>
          <w:rFonts w:ascii="Aptos" w:hAnsi="Aptos" w:cstheme="minorHAnsi"/>
        </w:rPr>
        <w:t>3</w:t>
      </w:r>
      <w:r w:rsidRPr="00A83142">
        <w:rPr>
          <w:rFonts w:ascii="Aptos" w:hAnsi="Aptos" w:cstheme="minorHAnsi"/>
        </w:rPr>
        <w:t>. Deen City Farm reserves the right to refuse admission or participation in the event.</w:t>
      </w:r>
    </w:p>
    <w:p w14:paraId="632512F5" w14:textId="62290C59" w:rsidR="00FD7ACC" w:rsidRPr="00A83142" w:rsidRDefault="00FD7ACC" w:rsidP="00FD7ACC">
      <w:pPr>
        <w:rPr>
          <w:rFonts w:ascii="Aptos" w:hAnsi="Aptos" w:cstheme="minorHAnsi"/>
        </w:rPr>
      </w:pPr>
      <w:r w:rsidRPr="00A83142">
        <w:rPr>
          <w:rFonts w:ascii="Aptos" w:hAnsi="Aptos" w:cstheme="minorHAnsi"/>
        </w:rPr>
        <w:t>1</w:t>
      </w:r>
      <w:r w:rsidR="00750529" w:rsidRPr="00A83142">
        <w:rPr>
          <w:rFonts w:ascii="Aptos" w:hAnsi="Aptos" w:cstheme="minorHAnsi"/>
        </w:rPr>
        <w:t>4</w:t>
      </w:r>
      <w:r w:rsidRPr="00A83142">
        <w:rPr>
          <w:rFonts w:ascii="Aptos" w:hAnsi="Aptos" w:cstheme="minorHAnsi"/>
        </w:rPr>
        <w:t xml:space="preserve">. </w:t>
      </w:r>
      <w:r w:rsidR="00750529" w:rsidRPr="00A83142">
        <w:rPr>
          <w:rFonts w:ascii="Aptos" w:hAnsi="Aptos" w:cstheme="minorHAnsi"/>
        </w:rPr>
        <w:t>Bookings are non-refundable once they have been confirmed.</w:t>
      </w:r>
    </w:p>
    <w:p w14:paraId="20553C43" w14:textId="5F2CF76C" w:rsidR="00FD7ACC" w:rsidRPr="00A83142" w:rsidRDefault="00FD7ACC" w:rsidP="00FD7ACC">
      <w:pPr>
        <w:rPr>
          <w:rFonts w:ascii="Aptos" w:hAnsi="Aptos" w:cstheme="minorHAnsi"/>
        </w:rPr>
      </w:pPr>
      <w:r w:rsidRPr="00A83142">
        <w:rPr>
          <w:rFonts w:ascii="Aptos" w:hAnsi="Aptos" w:cstheme="minorHAnsi"/>
        </w:rPr>
        <w:t>1</w:t>
      </w:r>
      <w:r w:rsidR="00750529" w:rsidRPr="00A83142">
        <w:rPr>
          <w:rFonts w:ascii="Aptos" w:hAnsi="Aptos" w:cstheme="minorHAnsi"/>
        </w:rPr>
        <w:t>5</w:t>
      </w:r>
      <w:r w:rsidRPr="00A83142">
        <w:rPr>
          <w:rFonts w:ascii="Aptos" w:hAnsi="Aptos" w:cstheme="minorHAnsi"/>
        </w:rPr>
        <w:t>. No refunds can be given if the event is cancelled due to the weather or any other local emergency occurrence</w:t>
      </w:r>
      <w:r w:rsidR="00EB733C" w:rsidRPr="00A83142">
        <w:rPr>
          <w:rFonts w:ascii="Aptos" w:hAnsi="Aptos" w:cstheme="minorHAnsi"/>
        </w:rPr>
        <w:t>.</w:t>
      </w:r>
    </w:p>
    <w:p w14:paraId="1ADE03CC" w14:textId="7B8A7E58" w:rsidR="00FD7ACC" w:rsidRPr="00A83142" w:rsidRDefault="00FD7ACC" w:rsidP="00510175">
      <w:pPr>
        <w:rPr>
          <w:rFonts w:ascii="Aptos" w:hAnsi="Aptos" w:cstheme="minorHAnsi"/>
        </w:rPr>
      </w:pPr>
      <w:r w:rsidRPr="00A83142">
        <w:rPr>
          <w:rFonts w:ascii="Aptos" w:hAnsi="Aptos" w:cstheme="minorHAnsi"/>
        </w:rPr>
        <w:t>1</w:t>
      </w:r>
      <w:r w:rsidR="00750529" w:rsidRPr="00A83142">
        <w:rPr>
          <w:rFonts w:ascii="Aptos" w:hAnsi="Aptos" w:cstheme="minorHAnsi"/>
        </w:rPr>
        <w:t>6</w:t>
      </w:r>
      <w:r w:rsidRPr="00A83142">
        <w:rPr>
          <w:rFonts w:ascii="Aptos" w:hAnsi="Aptos" w:cstheme="minorHAnsi"/>
        </w:rPr>
        <w:t>. Please note that the organisers reserve the right to request that you cease any activities or selling any merchandise not stated on this application form</w:t>
      </w:r>
      <w:r w:rsidR="00EB733C" w:rsidRPr="00A83142">
        <w:rPr>
          <w:rFonts w:ascii="Aptos" w:hAnsi="Aptos" w:cstheme="minorHAnsi"/>
        </w:rPr>
        <w:t>.</w:t>
      </w:r>
    </w:p>
    <w:p w14:paraId="05A26385" w14:textId="242F89CC" w:rsidR="00A83142" w:rsidRPr="00A83142" w:rsidRDefault="00A83142" w:rsidP="00510175">
      <w:pPr>
        <w:rPr>
          <w:rFonts w:ascii="Aptos" w:hAnsi="Aptos" w:cstheme="minorHAnsi"/>
        </w:rPr>
      </w:pPr>
      <w:r w:rsidRPr="00A83142">
        <w:rPr>
          <w:rFonts w:ascii="Aptos" w:hAnsi="Aptos" w:cstheme="minorHAnsi"/>
        </w:rPr>
        <w:t>17. Deen City Farm &amp; Riding School does not permit the sale of live animals on site.</w:t>
      </w:r>
    </w:p>
    <w:sectPr w:rsidR="00A83142" w:rsidRPr="00A83142" w:rsidSect="004E44C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A6C2" w14:textId="77777777" w:rsidR="00163C78" w:rsidRDefault="00163C78" w:rsidP="00510175">
      <w:r>
        <w:separator/>
      </w:r>
    </w:p>
  </w:endnote>
  <w:endnote w:type="continuationSeparator" w:id="0">
    <w:p w14:paraId="469ABB58" w14:textId="77777777" w:rsidR="00163C78" w:rsidRDefault="00163C78" w:rsidP="0051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22CF" w14:textId="1C665A8D" w:rsidR="00510175" w:rsidRPr="00510175" w:rsidRDefault="00510175" w:rsidP="00510175">
    <w:pPr>
      <w:pStyle w:val="Footer"/>
      <w:rPr>
        <w:rFonts w:ascii="Aptos" w:hAnsi="Aptos"/>
        <w:sz w:val="16"/>
        <w:szCs w:val="16"/>
      </w:rPr>
    </w:pPr>
    <w:r w:rsidRPr="00510175">
      <w:rPr>
        <w:rFonts w:ascii="Aptos" w:hAnsi="Aptos"/>
        <w:sz w:val="16"/>
        <w:szCs w:val="16"/>
      </w:rPr>
      <w:t>Deen City Farm and Riding School</w:t>
    </w:r>
    <w:r>
      <w:rPr>
        <w:rFonts w:ascii="Aptos" w:hAnsi="Aptos"/>
        <w:sz w:val="16"/>
        <w:szCs w:val="16"/>
      </w:rPr>
      <w:t xml:space="preserve">, </w:t>
    </w:r>
    <w:r w:rsidRPr="00510175">
      <w:rPr>
        <w:rFonts w:ascii="Aptos" w:hAnsi="Aptos"/>
        <w:sz w:val="16"/>
        <w:szCs w:val="16"/>
      </w:rPr>
      <w:t>39 Windsor Avenue</w:t>
    </w:r>
    <w:r>
      <w:rPr>
        <w:rFonts w:ascii="Aptos" w:hAnsi="Aptos"/>
        <w:sz w:val="16"/>
        <w:szCs w:val="16"/>
      </w:rPr>
      <w:t xml:space="preserve">, </w:t>
    </w:r>
    <w:r w:rsidRPr="00510175">
      <w:rPr>
        <w:rFonts w:ascii="Aptos" w:hAnsi="Aptos"/>
        <w:sz w:val="16"/>
        <w:szCs w:val="16"/>
      </w:rPr>
      <w:t>Merton</w:t>
    </w:r>
    <w:r>
      <w:rPr>
        <w:rFonts w:ascii="Aptos" w:hAnsi="Aptos"/>
        <w:sz w:val="16"/>
        <w:szCs w:val="16"/>
      </w:rPr>
      <w:t xml:space="preserve">, </w:t>
    </w:r>
    <w:r w:rsidRPr="00510175">
      <w:rPr>
        <w:rFonts w:ascii="Aptos" w:hAnsi="Aptos"/>
        <w:sz w:val="16"/>
        <w:szCs w:val="16"/>
      </w:rPr>
      <w:t>SW19 2RR</w:t>
    </w:r>
  </w:p>
  <w:p w14:paraId="3D24108D" w14:textId="79E09640" w:rsidR="00510175" w:rsidRPr="00510175" w:rsidRDefault="00510175">
    <w:pPr>
      <w:pStyle w:val="Footer"/>
      <w:rPr>
        <w:rFonts w:ascii="Aptos" w:hAnsi="Aptos"/>
        <w:sz w:val="16"/>
        <w:szCs w:val="16"/>
      </w:rPr>
    </w:pPr>
    <w:r w:rsidRPr="00510175">
      <w:rPr>
        <w:rFonts w:ascii="Aptos" w:hAnsi="Aptos"/>
        <w:sz w:val="16"/>
        <w:szCs w:val="16"/>
      </w:rPr>
      <w:t>Deen City Farm is a registered charity (No. 1008028) and company registered in England and Wales (Company No. 2577067).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AEA5" w14:textId="77777777" w:rsidR="00163C78" w:rsidRDefault="00163C78" w:rsidP="00510175">
      <w:r>
        <w:separator/>
      </w:r>
    </w:p>
  </w:footnote>
  <w:footnote w:type="continuationSeparator" w:id="0">
    <w:p w14:paraId="5B0BFBD1" w14:textId="77777777" w:rsidR="00163C78" w:rsidRDefault="00163C78" w:rsidP="0051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39BC" w14:textId="597D5CA6" w:rsidR="00510175" w:rsidRDefault="00510175">
    <w:pPr>
      <w:pStyle w:val="Header"/>
    </w:pPr>
    <w:r w:rsidRPr="004E44CB">
      <w:rPr>
        <w:rFonts w:cstheme="minorHAnsi"/>
        <w:noProof/>
      </w:rPr>
      <w:drawing>
        <wp:inline distT="0" distB="0" distL="0" distR="0" wp14:anchorId="47A92CB6" wp14:editId="411B88C3">
          <wp:extent cx="584755" cy="569595"/>
          <wp:effectExtent l="0" t="0" r="6350" b="1905"/>
          <wp:docPr id="744742238" name="Picture 7447422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3415" cy="587771"/>
                  </a:xfrm>
                  <a:prstGeom prst="rect">
                    <a:avLst/>
                  </a:prstGeom>
                </pic:spPr>
              </pic:pic>
            </a:graphicData>
          </a:graphic>
        </wp:inline>
      </w:drawing>
    </w:r>
  </w:p>
  <w:p w14:paraId="6ED95657" w14:textId="77777777" w:rsidR="00510175" w:rsidRDefault="00510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C5"/>
    <w:rsid w:val="00085C98"/>
    <w:rsid w:val="0009692E"/>
    <w:rsid w:val="00135EA3"/>
    <w:rsid w:val="00163C78"/>
    <w:rsid w:val="00177189"/>
    <w:rsid w:val="001D5AAA"/>
    <w:rsid w:val="00242D29"/>
    <w:rsid w:val="00282D90"/>
    <w:rsid w:val="0028499E"/>
    <w:rsid w:val="00291C72"/>
    <w:rsid w:val="002A7DCB"/>
    <w:rsid w:val="002B76CC"/>
    <w:rsid w:val="00363653"/>
    <w:rsid w:val="00376712"/>
    <w:rsid w:val="003807FD"/>
    <w:rsid w:val="003D142A"/>
    <w:rsid w:val="004522A0"/>
    <w:rsid w:val="004E44CB"/>
    <w:rsid w:val="004E6C88"/>
    <w:rsid w:val="00510175"/>
    <w:rsid w:val="00565305"/>
    <w:rsid w:val="005727F0"/>
    <w:rsid w:val="00675CD1"/>
    <w:rsid w:val="0067684F"/>
    <w:rsid w:val="00750529"/>
    <w:rsid w:val="009308AB"/>
    <w:rsid w:val="00954CAE"/>
    <w:rsid w:val="009C0A24"/>
    <w:rsid w:val="00A13F47"/>
    <w:rsid w:val="00A36460"/>
    <w:rsid w:val="00A83142"/>
    <w:rsid w:val="00AE6EEE"/>
    <w:rsid w:val="00BA4A16"/>
    <w:rsid w:val="00BE4B46"/>
    <w:rsid w:val="00C72139"/>
    <w:rsid w:val="00C9546C"/>
    <w:rsid w:val="00C9742E"/>
    <w:rsid w:val="00CB7F0C"/>
    <w:rsid w:val="00CE11C5"/>
    <w:rsid w:val="00D06C7E"/>
    <w:rsid w:val="00D52886"/>
    <w:rsid w:val="00DB7634"/>
    <w:rsid w:val="00E66C04"/>
    <w:rsid w:val="00EB733C"/>
    <w:rsid w:val="00FD7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E309F"/>
  <w15:chartTrackingRefBased/>
  <w15:docId w15:val="{0F6BE145-1F82-9148-A35D-3323A992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1C5"/>
    <w:rPr>
      <w:color w:val="0563C1" w:themeColor="hyperlink"/>
      <w:u w:val="single"/>
    </w:rPr>
  </w:style>
  <w:style w:type="character" w:styleId="UnresolvedMention">
    <w:name w:val="Unresolved Mention"/>
    <w:basedOn w:val="DefaultParagraphFont"/>
    <w:uiPriority w:val="99"/>
    <w:semiHidden/>
    <w:unhideWhenUsed/>
    <w:rsid w:val="00CE11C5"/>
    <w:rPr>
      <w:color w:val="605E5C"/>
      <w:shd w:val="clear" w:color="auto" w:fill="E1DFDD"/>
    </w:rPr>
  </w:style>
  <w:style w:type="paragraph" w:styleId="Header">
    <w:name w:val="header"/>
    <w:basedOn w:val="Normal"/>
    <w:link w:val="HeaderChar"/>
    <w:uiPriority w:val="99"/>
    <w:unhideWhenUsed/>
    <w:rsid w:val="00510175"/>
    <w:pPr>
      <w:tabs>
        <w:tab w:val="center" w:pos="4513"/>
        <w:tab w:val="right" w:pos="9026"/>
      </w:tabs>
    </w:pPr>
  </w:style>
  <w:style w:type="character" w:customStyle="1" w:styleId="HeaderChar">
    <w:name w:val="Header Char"/>
    <w:basedOn w:val="DefaultParagraphFont"/>
    <w:link w:val="Header"/>
    <w:uiPriority w:val="99"/>
    <w:rsid w:val="00510175"/>
    <w:rPr>
      <w:rFonts w:eastAsiaTheme="minorEastAsia"/>
    </w:rPr>
  </w:style>
  <w:style w:type="paragraph" w:styleId="Footer">
    <w:name w:val="footer"/>
    <w:basedOn w:val="Normal"/>
    <w:link w:val="FooterChar"/>
    <w:uiPriority w:val="99"/>
    <w:unhideWhenUsed/>
    <w:rsid w:val="00510175"/>
    <w:pPr>
      <w:tabs>
        <w:tab w:val="center" w:pos="4513"/>
        <w:tab w:val="right" w:pos="9026"/>
      </w:tabs>
    </w:pPr>
  </w:style>
  <w:style w:type="character" w:customStyle="1" w:styleId="FooterChar">
    <w:name w:val="Footer Char"/>
    <w:basedOn w:val="DefaultParagraphFont"/>
    <w:link w:val="Footer"/>
    <w:uiPriority w:val="99"/>
    <w:rsid w:val="00510175"/>
    <w:rPr>
      <w:rFonts w:eastAsiaTheme="minorEastAsia"/>
    </w:rPr>
  </w:style>
  <w:style w:type="table" w:styleId="TableGrid">
    <w:name w:val="Table Grid"/>
    <w:basedOn w:val="TableNormal"/>
    <w:uiPriority w:val="39"/>
    <w:rsid w:val="00510175"/>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0476">
      <w:bodyDiv w:val="1"/>
      <w:marLeft w:val="0"/>
      <w:marRight w:val="0"/>
      <w:marTop w:val="0"/>
      <w:marBottom w:val="0"/>
      <w:divBdr>
        <w:top w:val="none" w:sz="0" w:space="0" w:color="auto"/>
        <w:left w:val="none" w:sz="0" w:space="0" w:color="auto"/>
        <w:bottom w:val="none" w:sz="0" w:space="0" w:color="auto"/>
        <w:right w:val="none" w:sz="0" w:space="0" w:color="auto"/>
      </w:divBdr>
    </w:div>
    <w:div w:id="638539316">
      <w:bodyDiv w:val="1"/>
      <w:marLeft w:val="0"/>
      <w:marRight w:val="0"/>
      <w:marTop w:val="0"/>
      <w:marBottom w:val="0"/>
      <w:divBdr>
        <w:top w:val="none" w:sz="0" w:space="0" w:color="auto"/>
        <w:left w:val="none" w:sz="0" w:space="0" w:color="auto"/>
        <w:bottom w:val="none" w:sz="0" w:space="0" w:color="auto"/>
        <w:right w:val="none" w:sz="0" w:space="0" w:color="auto"/>
      </w:divBdr>
    </w:div>
    <w:div w:id="669479310">
      <w:bodyDiv w:val="1"/>
      <w:marLeft w:val="0"/>
      <w:marRight w:val="0"/>
      <w:marTop w:val="0"/>
      <w:marBottom w:val="0"/>
      <w:divBdr>
        <w:top w:val="none" w:sz="0" w:space="0" w:color="auto"/>
        <w:left w:val="none" w:sz="0" w:space="0" w:color="auto"/>
        <w:bottom w:val="none" w:sz="0" w:space="0" w:color="auto"/>
        <w:right w:val="none" w:sz="0" w:space="0" w:color="auto"/>
      </w:divBdr>
    </w:div>
    <w:div w:id="812872036">
      <w:bodyDiv w:val="1"/>
      <w:marLeft w:val="0"/>
      <w:marRight w:val="0"/>
      <w:marTop w:val="0"/>
      <w:marBottom w:val="0"/>
      <w:divBdr>
        <w:top w:val="none" w:sz="0" w:space="0" w:color="auto"/>
        <w:left w:val="none" w:sz="0" w:space="0" w:color="auto"/>
        <w:bottom w:val="none" w:sz="0" w:space="0" w:color="auto"/>
        <w:right w:val="none" w:sz="0" w:space="0" w:color="auto"/>
      </w:divBdr>
    </w:div>
    <w:div w:id="1736005154">
      <w:bodyDiv w:val="1"/>
      <w:marLeft w:val="0"/>
      <w:marRight w:val="0"/>
      <w:marTop w:val="0"/>
      <w:marBottom w:val="0"/>
      <w:divBdr>
        <w:top w:val="none" w:sz="0" w:space="0" w:color="auto"/>
        <w:left w:val="none" w:sz="0" w:space="0" w:color="auto"/>
        <w:bottom w:val="none" w:sz="0" w:space="0" w:color="auto"/>
        <w:right w:val="none" w:sz="0" w:space="0" w:color="auto"/>
      </w:divBdr>
      <w:divsChild>
        <w:div w:id="884028078">
          <w:marLeft w:val="0"/>
          <w:marRight w:val="0"/>
          <w:marTop w:val="240"/>
          <w:marBottom w:val="240"/>
          <w:divBdr>
            <w:top w:val="none" w:sz="0" w:space="0" w:color="auto"/>
            <w:left w:val="none" w:sz="0" w:space="0" w:color="auto"/>
            <w:bottom w:val="none" w:sz="0" w:space="0" w:color="auto"/>
            <w:right w:val="none" w:sz="0" w:space="0" w:color="auto"/>
          </w:divBdr>
        </w:div>
        <w:div w:id="1517115882">
          <w:marLeft w:val="0"/>
          <w:marRight w:val="0"/>
          <w:marTop w:val="240"/>
          <w:marBottom w:val="240"/>
          <w:divBdr>
            <w:top w:val="none" w:sz="0" w:space="0" w:color="auto"/>
            <w:left w:val="none" w:sz="0" w:space="0" w:color="auto"/>
            <w:bottom w:val="none" w:sz="0" w:space="0" w:color="auto"/>
            <w:right w:val="none" w:sz="0" w:space="0" w:color="auto"/>
          </w:divBdr>
        </w:div>
        <w:div w:id="291252572">
          <w:marLeft w:val="0"/>
          <w:marRight w:val="0"/>
          <w:marTop w:val="240"/>
          <w:marBottom w:val="240"/>
          <w:divBdr>
            <w:top w:val="none" w:sz="0" w:space="0" w:color="auto"/>
            <w:left w:val="none" w:sz="0" w:space="0" w:color="auto"/>
            <w:bottom w:val="none" w:sz="0" w:space="0" w:color="auto"/>
            <w:right w:val="none" w:sz="0" w:space="0" w:color="auto"/>
          </w:divBdr>
        </w:div>
        <w:div w:id="1367632255">
          <w:marLeft w:val="0"/>
          <w:marRight w:val="0"/>
          <w:marTop w:val="240"/>
          <w:marBottom w:val="240"/>
          <w:divBdr>
            <w:top w:val="none" w:sz="0" w:space="0" w:color="auto"/>
            <w:left w:val="none" w:sz="0" w:space="0" w:color="auto"/>
            <w:bottom w:val="none" w:sz="0" w:space="0" w:color="auto"/>
            <w:right w:val="none" w:sz="0" w:space="0" w:color="auto"/>
          </w:divBdr>
        </w:div>
        <w:div w:id="1623922714">
          <w:marLeft w:val="0"/>
          <w:marRight w:val="0"/>
          <w:marTop w:val="240"/>
          <w:marBottom w:val="240"/>
          <w:divBdr>
            <w:top w:val="none" w:sz="0" w:space="0" w:color="auto"/>
            <w:left w:val="none" w:sz="0" w:space="0" w:color="auto"/>
            <w:bottom w:val="none" w:sz="0" w:space="0" w:color="auto"/>
            <w:right w:val="none" w:sz="0" w:space="0" w:color="auto"/>
          </w:divBdr>
        </w:div>
        <w:div w:id="1012225507">
          <w:marLeft w:val="0"/>
          <w:marRight w:val="0"/>
          <w:marTop w:val="240"/>
          <w:marBottom w:val="240"/>
          <w:divBdr>
            <w:top w:val="none" w:sz="0" w:space="0" w:color="auto"/>
            <w:left w:val="none" w:sz="0" w:space="0" w:color="auto"/>
            <w:bottom w:val="none" w:sz="0" w:space="0" w:color="auto"/>
            <w:right w:val="none" w:sz="0" w:space="0" w:color="auto"/>
          </w:divBdr>
        </w:div>
        <w:div w:id="2116123876">
          <w:marLeft w:val="0"/>
          <w:marRight w:val="0"/>
          <w:marTop w:val="0"/>
          <w:marBottom w:val="0"/>
          <w:divBdr>
            <w:top w:val="none" w:sz="0" w:space="0" w:color="auto"/>
            <w:left w:val="none" w:sz="0" w:space="0" w:color="auto"/>
            <w:bottom w:val="none" w:sz="0" w:space="0" w:color="auto"/>
            <w:right w:val="none" w:sz="0" w:space="0" w:color="auto"/>
          </w:divBdr>
        </w:div>
      </w:divsChild>
    </w:div>
    <w:div w:id="1851404495">
      <w:bodyDiv w:val="1"/>
      <w:marLeft w:val="0"/>
      <w:marRight w:val="0"/>
      <w:marTop w:val="0"/>
      <w:marBottom w:val="0"/>
      <w:divBdr>
        <w:top w:val="none" w:sz="0" w:space="0" w:color="auto"/>
        <w:left w:val="none" w:sz="0" w:space="0" w:color="auto"/>
        <w:bottom w:val="none" w:sz="0" w:space="0" w:color="auto"/>
        <w:right w:val="none" w:sz="0" w:space="0" w:color="auto"/>
      </w:divBdr>
    </w:div>
    <w:div w:id="1908227811">
      <w:bodyDiv w:val="1"/>
      <w:marLeft w:val="0"/>
      <w:marRight w:val="0"/>
      <w:marTop w:val="0"/>
      <w:marBottom w:val="0"/>
      <w:divBdr>
        <w:top w:val="none" w:sz="0" w:space="0" w:color="auto"/>
        <w:left w:val="none" w:sz="0" w:space="0" w:color="auto"/>
        <w:bottom w:val="none" w:sz="0" w:space="0" w:color="auto"/>
        <w:right w:val="none" w:sz="0" w:space="0" w:color="auto"/>
      </w:divBdr>
    </w:div>
    <w:div w:id="2107456369">
      <w:bodyDiv w:val="1"/>
      <w:marLeft w:val="0"/>
      <w:marRight w:val="0"/>
      <w:marTop w:val="0"/>
      <w:marBottom w:val="0"/>
      <w:divBdr>
        <w:top w:val="none" w:sz="0" w:space="0" w:color="auto"/>
        <w:left w:val="none" w:sz="0" w:space="0" w:color="auto"/>
        <w:bottom w:val="none" w:sz="0" w:space="0" w:color="auto"/>
        <w:right w:val="none" w:sz="0" w:space="0" w:color="auto"/>
      </w:divBdr>
      <w:divsChild>
        <w:div w:id="1279142747">
          <w:marLeft w:val="0"/>
          <w:marRight w:val="0"/>
          <w:marTop w:val="240"/>
          <w:marBottom w:val="240"/>
          <w:divBdr>
            <w:top w:val="none" w:sz="0" w:space="0" w:color="auto"/>
            <w:left w:val="none" w:sz="0" w:space="0" w:color="auto"/>
            <w:bottom w:val="none" w:sz="0" w:space="0" w:color="auto"/>
            <w:right w:val="none" w:sz="0" w:space="0" w:color="auto"/>
          </w:divBdr>
        </w:div>
        <w:div w:id="1498841050">
          <w:marLeft w:val="0"/>
          <w:marRight w:val="0"/>
          <w:marTop w:val="240"/>
          <w:marBottom w:val="240"/>
          <w:divBdr>
            <w:top w:val="none" w:sz="0" w:space="0" w:color="auto"/>
            <w:left w:val="none" w:sz="0" w:space="0" w:color="auto"/>
            <w:bottom w:val="none" w:sz="0" w:space="0" w:color="auto"/>
            <w:right w:val="none" w:sz="0" w:space="0" w:color="auto"/>
          </w:divBdr>
        </w:div>
        <w:div w:id="49155840">
          <w:marLeft w:val="0"/>
          <w:marRight w:val="0"/>
          <w:marTop w:val="240"/>
          <w:marBottom w:val="240"/>
          <w:divBdr>
            <w:top w:val="none" w:sz="0" w:space="0" w:color="auto"/>
            <w:left w:val="none" w:sz="0" w:space="0" w:color="auto"/>
            <w:bottom w:val="none" w:sz="0" w:space="0" w:color="auto"/>
            <w:right w:val="none" w:sz="0" w:space="0" w:color="auto"/>
          </w:divBdr>
        </w:div>
        <w:div w:id="233861985">
          <w:marLeft w:val="0"/>
          <w:marRight w:val="0"/>
          <w:marTop w:val="240"/>
          <w:marBottom w:val="240"/>
          <w:divBdr>
            <w:top w:val="none" w:sz="0" w:space="0" w:color="auto"/>
            <w:left w:val="none" w:sz="0" w:space="0" w:color="auto"/>
            <w:bottom w:val="none" w:sz="0" w:space="0" w:color="auto"/>
            <w:right w:val="none" w:sz="0" w:space="0" w:color="auto"/>
          </w:divBdr>
        </w:div>
        <w:div w:id="22947782">
          <w:marLeft w:val="0"/>
          <w:marRight w:val="0"/>
          <w:marTop w:val="240"/>
          <w:marBottom w:val="240"/>
          <w:divBdr>
            <w:top w:val="none" w:sz="0" w:space="0" w:color="auto"/>
            <w:left w:val="none" w:sz="0" w:space="0" w:color="auto"/>
            <w:bottom w:val="none" w:sz="0" w:space="0" w:color="auto"/>
            <w:right w:val="none" w:sz="0" w:space="0" w:color="auto"/>
          </w:divBdr>
        </w:div>
        <w:div w:id="1678652461">
          <w:marLeft w:val="0"/>
          <w:marRight w:val="0"/>
          <w:marTop w:val="240"/>
          <w:marBottom w:val="240"/>
          <w:divBdr>
            <w:top w:val="none" w:sz="0" w:space="0" w:color="auto"/>
            <w:left w:val="none" w:sz="0" w:space="0" w:color="auto"/>
            <w:bottom w:val="none" w:sz="0" w:space="0" w:color="auto"/>
            <w:right w:val="none" w:sz="0" w:space="0" w:color="auto"/>
          </w:divBdr>
        </w:div>
        <w:div w:id="692073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tion@deencityfarm.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Pavey</dc:creator>
  <cp:keywords/>
  <dc:description/>
  <cp:lastModifiedBy>education</cp:lastModifiedBy>
  <cp:revision>13</cp:revision>
  <cp:lastPrinted>2025-01-28T14:08:00Z</cp:lastPrinted>
  <dcterms:created xsi:type="dcterms:W3CDTF">2025-01-28T13:18:00Z</dcterms:created>
  <dcterms:modified xsi:type="dcterms:W3CDTF">2025-03-05T16:37:00Z</dcterms:modified>
</cp:coreProperties>
</file>